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D6" w:rsidRPr="00F02B51" w:rsidRDefault="00D55470" w:rsidP="003E0CD6">
      <w:pPr>
        <w:jc w:val="center"/>
        <w:rPr>
          <w:rFonts w:ascii="Arial" w:hAnsi="Arial" w:cs="Arial"/>
          <w:sz w:val="20"/>
          <w:szCs w:val="20"/>
        </w:rPr>
      </w:pPr>
      <w:r>
        <w:rPr>
          <w:rFonts w:ascii="Arial" w:hAnsi="Arial" w:cs="Arial"/>
          <w:noProof/>
          <w:sz w:val="20"/>
          <w:szCs w:val="20"/>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85pt;height:24.9pt;z-index:251659264;visibility:visible;mso-position-horizontal:center;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pLvUQCAACHBAAADgAAAGRycy9lMm9Eb2MueG1srFTbjtowEH2v1H+w/F4CWaAQEVZbtltV2l6k&#10;3X6AcRxi1fa4tiHZfn3HNtCofavKQ2TPjM+cOTPD5nbQipyE8xJMTWeTKSXCcGikOdT02/PDmxUl&#10;PjDTMAVG1PRFeHq7ff1q09tKlNCBaoQjCGJ81duadiHYqig874RmfgJWGHS24DQLeHWHonGsR3St&#10;inI6XRY9uMY64MJ7tN5nJ90m/LYVPHxpWy8CUTVFbiF9Xfru47fYblh1cMx2kp9psH9goZk0mPQK&#10;dc8CI0cn/4LSkjvw0IYJB11A20ouUg1YzWz6RzVPHbMi1YLieHuVyf8/WP759NUR2WDvKDFMY4ue&#10;xRDIOxhIGdXpra8w6MliWBjQHCNjpd4+Av/uiYFdx8xB3DkHfSdYg+xm8WUxeppxfATZ95+gwTTs&#10;GCABDa3TERDFIIiOXXq5diZS4WhcLhflar2ghKPvZrYsb1LrClZdXlvnwwcBmsRDTR12PqGz06MP&#10;kQ2rLiGJPSjZPEil0iVOm9gpR04M5yQMuUJ11Eg122bT+MvjgnYcqmy/0EgDGyFSJj9GV4b0NV0v&#10;ykXWbezz7rC/5k0proDjMC0DbomSuqarEZGo9nvTpBkOTKp8xkqVOcsfFc/ah2E/nNu5h+YFG+Eg&#10;bwNuLx46cD8p6XETaup/HJkTlKiPBpu5ns3ncXXSZb54W+LFjT37sYcZjlAoIiX5uAt53Y7WyUOH&#10;mbK4Bu5wAFqZehMnJbM688ZpT0KeNzOu0/ieon7/f2x/AQAA//8DAFBLAwQUAAYACAAAACEALCwZ&#10;BtsAAAAFAQAADwAAAGRycy9kb3ducmV2LnhtbEyPwW7CMBBE70j8g7WVuFTFgdKSpnEQQkKVeivl&#10;A5Z4SdLa6yg24P59TS/lstJoRjNvy1W0Rpxp8J1jBbNpBoK4drrjRsH+c/uQg/ABWaNxTAp+yMOq&#10;Go9KLLS78Aedd6ERqYR9gQraEPpCSl+3ZNFPXU+cvKMbLIYkh0bqAS+p3Bo5z7JnabHjtNBiT5uW&#10;6u/dySo4fm1cfj9/j/unWb+NaN6cXT8qNbmL61cQgWL4D8MVP6FDlZgO7sTaC6MgPRL+7tXLFssl&#10;iIOCxUsOsirlLX31CwAA//8DAFBLAQItABQABgAIAAAAIQDkmcPA+wAAAOEBAAATAAAAAAAAAAAA&#10;AAAAAAAAAABbQ29udGVudF9UeXBlc10ueG1sUEsBAi0AFAAGAAgAAAAhACOyauHXAAAAlAEAAAsA&#10;AAAAAAAAAAAAAAAALAEAAF9yZWxzLy5yZWxzUEsBAi0AFAAGAAgAAAAhAHt6S71EAgAAhwQAAA4A&#10;AAAAAAAAAAAAAAAALAIAAGRycy9lMm9Eb2MueG1sUEsBAi0AFAAGAAgAAAAhACwsGQbbAAAABQEA&#10;AA8AAAAAAAAAAAAAAAAAnAQAAGRycy9kb3ducmV2LnhtbFBLBQYAAAAABAAEAPMAAACkBQAAAAA=&#10;" fillcolor="black [3213]">
            <v:textbox>
              <w:txbxContent>
                <w:p w:rsidR="000B4D50" w:rsidRPr="00210C75" w:rsidRDefault="000B4D50" w:rsidP="003E0CD6">
                  <w:pPr>
                    <w:pStyle w:val="NoSpacing"/>
                    <w:jc w:val="center"/>
                    <w:rPr>
                      <w:rFonts w:ascii="Arial" w:hAnsi="Arial" w:cs="Arial"/>
                      <w:b/>
                      <w:i/>
                      <w:color w:val="FFFFFF" w:themeColor="background1"/>
                      <w:sz w:val="28"/>
                      <w:szCs w:val="28"/>
                    </w:rPr>
                  </w:pPr>
                  <w:r w:rsidRPr="00210C75">
                    <w:rPr>
                      <w:rFonts w:ascii="Arial" w:hAnsi="Arial" w:cs="Arial"/>
                      <w:b/>
                      <w:i/>
                      <w:color w:val="FFFFFF" w:themeColor="background1"/>
                      <w:sz w:val="28"/>
                      <w:szCs w:val="28"/>
                    </w:rPr>
                    <w:t>BIOLOGY</w:t>
                  </w:r>
                </w:p>
              </w:txbxContent>
            </v:textbox>
          </v:shape>
        </w:pict>
      </w:r>
    </w:p>
    <w:p w:rsidR="003E0CD6" w:rsidRPr="00F02B51" w:rsidRDefault="003E0CD6" w:rsidP="003E0CD6">
      <w:pPr>
        <w:pStyle w:val="NoSpacing"/>
        <w:rPr>
          <w:rFonts w:ascii="Arial" w:hAnsi="Arial" w:cs="Arial"/>
          <w:sz w:val="20"/>
          <w:szCs w:val="20"/>
        </w:rPr>
      </w:pPr>
    </w:p>
    <w:p w:rsidR="003E0CD6" w:rsidRDefault="003E0CD6" w:rsidP="003E0CD6">
      <w:pPr>
        <w:pStyle w:val="NoSpacing"/>
        <w:rPr>
          <w:rFonts w:ascii="Arial" w:hAnsi="Arial" w:cs="Arial"/>
          <w:b/>
          <w:sz w:val="20"/>
          <w:szCs w:val="20"/>
        </w:rPr>
      </w:pPr>
    </w:p>
    <w:p w:rsidR="003E0CD6" w:rsidRPr="00F02B51" w:rsidRDefault="003E0CD6" w:rsidP="003E0CD6">
      <w:pPr>
        <w:pStyle w:val="NoSpacing"/>
        <w:rPr>
          <w:rFonts w:ascii="Arial" w:hAnsi="Arial" w:cs="Arial"/>
          <w:sz w:val="20"/>
          <w:szCs w:val="20"/>
        </w:rPr>
      </w:pPr>
      <w:r w:rsidRPr="00F02B51">
        <w:rPr>
          <w:rFonts w:ascii="Arial" w:hAnsi="Arial" w:cs="Arial"/>
          <w:b/>
          <w:sz w:val="20"/>
          <w:szCs w:val="20"/>
        </w:rPr>
        <w:t>Examination Board Specification:</w:t>
      </w:r>
      <w:r w:rsidRPr="00F02B51">
        <w:rPr>
          <w:rFonts w:ascii="Arial" w:hAnsi="Arial" w:cs="Arial"/>
          <w:sz w:val="20"/>
          <w:szCs w:val="20"/>
        </w:rPr>
        <w:tab/>
      </w:r>
      <w:r w:rsidRPr="00F02B51">
        <w:rPr>
          <w:rFonts w:ascii="Arial" w:hAnsi="Arial" w:cs="Arial"/>
          <w:sz w:val="20"/>
          <w:szCs w:val="20"/>
        </w:rPr>
        <w:tab/>
      </w:r>
      <w:r>
        <w:rPr>
          <w:rFonts w:ascii="Arial" w:hAnsi="Arial" w:cs="Arial"/>
          <w:sz w:val="20"/>
          <w:szCs w:val="20"/>
        </w:rPr>
        <w:t>AQA</w:t>
      </w:r>
      <w:r w:rsidRPr="00F02B51">
        <w:rPr>
          <w:rFonts w:ascii="Arial" w:hAnsi="Arial" w:cs="Arial"/>
          <w:sz w:val="20"/>
          <w:szCs w:val="20"/>
        </w:rPr>
        <w:t xml:space="preserve"> </w:t>
      </w:r>
      <w:r w:rsidR="00C2258A">
        <w:rPr>
          <w:rFonts w:ascii="Arial" w:hAnsi="Arial" w:cs="Arial"/>
          <w:sz w:val="20"/>
          <w:szCs w:val="20"/>
        </w:rPr>
        <w:t>7402</w:t>
      </w:r>
    </w:p>
    <w:p w:rsidR="003E0CD6" w:rsidRPr="00F02B51" w:rsidRDefault="003E0CD6" w:rsidP="003E0CD6">
      <w:pPr>
        <w:pStyle w:val="NoSpacing"/>
        <w:rPr>
          <w:rFonts w:ascii="Arial" w:hAnsi="Arial" w:cs="Arial"/>
          <w:sz w:val="20"/>
          <w:szCs w:val="20"/>
        </w:rPr>
      </w:pPr>
    </w:p>
    <w:p w:rsidR="003E0CD6" w:rsidRPr="00F02B51" w:rsidRDefault="003E0CD6" w:rsidP="003E0CD6">
      <w:pPr>
        <w:pStyle w:val="NoSpacing"/>
        <w:jc w:val="both"/>
        <w:rPr>
          <w:rFonts w:ascii="Arial" w:hAnsi="Arial" w:cs="Arial"/>
          <w:b/>
          <w:sz w:val="20"/>
          <w:szCs w:val="20"/>
        </w:rPr>
      </w:pPr>
      <w:r w:rsidRPr="00F02B51">
        <w:rPr>
          <w:rFonts w:ascii="Arial" w:hAnsi="Arial" w:cs="Arial"/>
          <w:b/>
          <w:sz w:val="20"/>
          <w:szCs w:val="20"/>
        </w:rPr>
        <w:t xml:space="preserve">Why Study </w:t>
      </w:r>
      <w:r>
        <w:rPr>
          <w:rFonts w:ascii="Arial" w:hAnsi="Arial" w:cs="Arial"/>
          <w:b/>
          <w:sz w:val="20"/>
          <w:szCs w:val="20"/>
        </w:rPr>
        <w:t>Biology</w:t>
      </w:r>
      <w:r w:rsidRPr="00F02B51">
        <w:rPr>
          <w:rFonts w:ascii="Arial" w:hAnsi="Arial" w:cs="Arial"/>
          <w:b/>
          <w:sz w:val="20"/>
          <w:szCs w:val="20"/>
        </w:rPr>
        <w:t>?:</w:t>
      </w:r>
      <w:r>
        <w:rPr>
          <w:rFonts w:ascii="Arial" w:hAnsi="Arial" w:cs="Arial"/>
          <w:b/>
          <w:sz w:val="20"/>
          <w:szCs w:val="20"/>
        </w:rPr>
        <w:t xml:space="preserve"> </w:t>
      </w:r>
      <w:r>
        <w:rPr>
          <w:rFonts w:ascii="Arial" w:hAnsi="Arial" w:cs="Arial"/>
          <w:sz w:val="20"/>
        </w:rPr>
        <w:t>S</w:t>
      </w:r>
      <w:r w:rsidRPr="00564FAB">
        <w:rPr>
          <w:rFonts w:ascii="Arial" w:hAnsi="Arial" w:cs="Arial"/>
          <w:sz w:val="20"/>
        </w:rPr>
        <w:t>tudents will develop knowledge and understanding of biological facts, concepts and principles together with an appreciation of their significance.  Students will develop an understanding of the relationship between theory and practice and they will be expected to study environmental, economic, ethical and technical issues through guided, but independent, reading of text books, broadsheet newspapers and scientific journals such as New Scientist.  In this way students ought to develop an appreciation of living organisms and recognise the use and nature of biology in society.</w:t>
      </w:r>
    </w:p>
    <w:p w:rsidR="003E0CD6" w:rsidRPr="00F02B51" w:rsidRDefault="003E0CD6" w:rsidP="003E0CD6">
      <w:pPr>
        <w:pStyle w:val="NoSpacing"/>
        <w:rPr>
          <w:rFonts w:ascii="Arial" w:hAnsi="Arial" w:cs="Arial"/>
          <w:b/>
          <w:sz w:val="20"/>
          <w:szCs w:val="20"/>
        </w:rPr>
      </w:pPr>
    </w:p>
    <w:p w:rsidR="003E0CD6" w:rsidRPr="00F02B51" w:rsidRDefault="003E0CD6" w:rsidP="003E0CD6">
      <w:pPr>
        <w:pStyle w:val="NoSpacing"/>
        <w:rPr>
          <w:rFonts w:ascii="Arial" w:hAnsi="Arial" w:cs="Arial"/>
          <w:b/>
          <w:sz w:val="20"/>
          <w:szCs w:val="20"/>
        </w:rPr>
      </w:pPr>
      <w:r>
        <w:rPr>
          <w:rFonts w:ascii="Arial" w:hAnsi="Arial" w:cs="Arial"/>
          <w:b/>
          <w:sz w:val="20"/>
          <w:szCs w:val="20"/>
        </w:rPr>
        <w:t xml:space="preserve">Content and </w:t>
      </w:r>
      <w:r w:rsidRPr="00F02B51">
        <w:rPr>
          <w:rFonts w:ascii="Arial" w:hAnsi="Arial" w:cs="Arial"/>
          <w:b/>
          <w:sz w:val="20"/>
          <w:szCs w:val="20"/>
        </w:rPr>
        <w:t>Assessment of the Course:</w:t>
      </w:r>
    </w:p>
    <w:p w:rsidR="00267DE2" w:rsidRDefault="00267DE2">
      <w:pPr>
        <w:rPr>
          <w:rFonts w:ascii="Times New Roman" w:hAnsi="Times New Roman" w:cs="Times New Roman"/>
        </w:rPr>
      </w:pPr>
    </w:p>
    <w:tbl>
      <w:tblPr>
        <w:tblStyle w:val="TableGrid"/>
        <w:tblW w:w="0" w:type="auto"/>
        <w:tblLook w:val="04A0" w:firstRow="1" w:lastRow="0" w:firstColumn="1" w:lastColumn="0" w:noHBand="0" w:noVBand="1"/>
      </w:tblPr>
      <w:tblGrid>
        <w:gridCol w:w="10598"/>
      </w:tblGrid>
      <w:tr w:rsidR="00267DE2" w:rsidTr="00DD7BE2">
        <w:tc>
          <w:tcPr>
            <w:tcW w:w="10598" w:type="dxa"/>
          </w:tcPr>
          <w:p w:rsidR="00267DE2" w:rsidRPr="003E0CD6" w:rsidRDefault="00267DE2" w:rsidP="00267DE2">
            <w:pPr>
              <w:jc w:val="center"/>
              <w:rPr>
                <w:rFonts w:ascii="Arial" w:hAnsi="Arial" w:cs="Times New Roman"/>
                <w:b/>
                <w:sz w:val="20"/>
                <w:szCs w:val="20"/>
              </w:rPr>
            </w:pPr>
            <w:r w:rsidRPr="003E0CD6">
              <w:rPr>
                <w:rFonts w:ascii="Arial" w:hAnsi="Arial" w:cs="Times New Roman"/>
                <w:b/>
                <w:sz w:val="20"/>
                <w:szCs w:val="20"/>
              </w:rPr>
              <w:t>A-Level</w:t>
            </w:r>
          </w:p>
        </w:tc>
      </w:tr>
      <w:tr w:rsidR="00267DE2" w:rsidTr="00DD7BE2">
        <w:tc>
          <w:tcPr>
            <w:tcW w:w="10598" w:type="dxa"/>
          </w:tcPr>
          <w:p w:rsidR="003E0CD6" w:rsidRPr="003E0CD6" w:rsidRDefault="00C2258A">
            <w:pPr>
              <w:rPr>
                <w:rFonts w:ascii="Arial" w:hAnsi="Arial" w:cs="Times New Roman"/>
                <w:sz w:val="20"/>
                <w:szCs w:val="20"/>
              </w:rPr>
            </w:pPr>
            <w:r>
              <w:rPr>
                <w:rFonts w:ascii="Arial" w:hAnsi="Arial" w:cs="Times New Roman"/>
                <w:sz w:val="20"/>
                <w:szCs w:val="20"/>
              </w:rPr>
              <w:t xml:space="preserve">This is a two </w:t>
            </w:r>
            <w:r w:rsidR="003E0CD6">
              <w:rPr>
                <w:rFonts w:ascii="Arial" w:hAnsi="Arial" w:cs="Times New Roman"/>
                <w:sz w:val="20"/>
                <w:szCs w:val="20"/>
              </w:rPr>
              <w:t>year course which will be examined in the Summer of 2017.</w:t>
            </w:r>
            <w:r w:rsidR="00625E5A">
              <w:rPr>
                <w:rFonts w:ascii="Arial" w:hAnsi="Arial" w:cs="Times New Roman"/>
                <w:sz w:val="20"/>
                <w:szCs w:val="20"/>
              </w:rPr>
              <w:t xml:space="preserve"> While there is no coursework/controlled assessment there are 12 required practicals to be carried out; 6 in the first year of the A level and the remaining six in the second year. The carrying out of</w:t>
            </w:r>
            <w:r>
              <w:rPr>
                <w:rFonts w:ascii="Arial" w:hAnsi="Arial" w:cs="Times New Roman"/>
                <w:sz w:val="20"/>
                <w:szCs w:val="20"/>
              </w:rPr>
              <w:t xml:space="preserve"> these required practicals</w:t>
            </w:r>
            <w:r w:rsidR="00625E5A">
              <w:rPr>
                <w:rFonts w:ascii="Arial" w:hAnsi="Arial" w:cs="Times New Roman"/>
                <w:sz w:val="20"/>
                <w:szCs w:val="20"/>
              </w:rPr>
              <w:t xml:space="preserve"> will cover the basic apparatus and techniques that all students are required to know and will be assessed in the three written papers.</w:t>
            </w:r>
          </w:p>
          <w:p w:rsidR="003E0CD6" w:rsidRDefault="003E0CD6">
            <w:pPr>
              <w:rPr>
                <w:rFonts w:ascii="Arial" w:hAnsi="Arial" w:cs="Times New Roman"/>
                <w:b/>
                <w:sz w:val="20"/>
                <w:szCs w:val="20"/>
              </w:rPr>
            </w:pPr>
          </w:p>
          <w:p w:rsidR="00267DE2" w:rsidRPr="003E0CD6" w:rsidRDefault="00267DE2">
            <w:pPr>
              <w:rPr>
                <w:rFonts w:ascii="Arial" w:hAnsi="Arial" w:cs="Times New Roman"/>
                <w:b/>
                <w:sz w:val="20"/>
                <w:szCs w:val="20"/>
              </w:rPr>
            </w:pPr>
            <w:r w:rsidRPr="003E0CD6">
              <w:rPr>
                <w:rFonts w:ascii="Arial" w:hAnsi="Arial" w:cs="Times New Roman"/>
                <w:b/>
                <w:sz w:val="20"/>
                <w:szCs w:val="20"/>
              </w:rPr>
              <w:t>Core content</w:t>
            </w:r>
            <w:r w:rsidR="002926D8" w:rsidRPr="003E0CD6">
              <w:rPr>
                <w:rFonts w:ascii="Arial" w:hAnsi="Arial" w:cs="Times New Roman"/>
                <w:b/>
                <w:sz w:val="20"/>
                <w:szCs w:val="20"/>
              </w:rPr>
              <w:t xml:space="preserve"> topics</w:t>
            </w:r>
          </w:p>
          <w:p w:rsidR="00267DE2" w:rsidRPr="003E0CD6" w:rsidRDefault="00267DE2" w:rsidP="00267DE2">
            <w:pPr>
              <w:rPr>
                <w:rFonts w:ascii="Arial" w:hAnsi="Arial" w:cs="Times New Roman"/>
                <w:sz w:val="20"/>
                <w:szCs w:val="20"/>
              </w:rPr>
            </w:pPr>
            <w:r w:rsidRPr="003E0CD6">
              <w:rPr>
                <w:rFonts w:ascii="Arial" w:hAnsi="Arial" w:cs="Times New Roman"/>
                <w:sz w:val="20"/>
                <w:szCs w:val="20"/>
              </w:rPr>
              <w:t>1</w:t>
            </w:r>
            <w:r w:rsidR="002926D8" w:rsidRPr="003E0CD6">
              <w:rPr>
                <w:rFonts w:ascii="Arial" w:hAnsi="Arial" w:cs="Times New Roman"/>
                <w:sz w:val="20"/>
                <w:szCs w:val="20"/>
              </w:rPr>
              <w:t>.</w:t>
            </w:r>
            <w:r w:rsidRPr="003E0CD6">
              <w:rPr>
                <w:rFonts w:ascii="Arial" w:hAnsi="Arial" w:cs="Times New Roman"/>
                <w:sz w:val="20"/>
                <w:szCs w:val="20"/>
              </w:rPr>
              <w:t xml:space="preserve"> Biological molecules</w:t>
            </w:r>
          </w:p>
          <w:p w:rsidR="00267DE2" w:rsidRPr="003E0CD6" w:rsidRDefault="00267DE2" w:rsidP="00267DE2">
            <w:pPr>
              <w:rPr>
                <w:rFonts w:ascii="Arial" w:hAnsi="Arial" w:cs="Times New Roman"/>
                <w:sz w:val="20"/>
                <w:szCs w:val="20"/>
              </w:rPr>
            </w:pPr>
            <w:r w:rsidRPr="003E0CD6">
              <w:rPr>
                <w:rFonts w:ascii="Arial" w:hAnsi="Arial" w:cs="Times New Roman"/>
                <w:sz w:val="20"/>
                <w:szCs w:val="20"/>
              </w:rPr>
              <w:t>2</w:t>
            </w:r>
            <w:r w:rsidR="002926D8" w:rsidRPr="003E0CD6">
              <w:rPr>
                <w:rFonts w:ascii="Arial" w:hAnsi="Arial" w:cs="Times New Roman"/>
                <w:sz w:val="20"/>
                <w:szCs w:val="20"/>
              </w:rPr>
              <w:t>.</w:t>
            </w:r>
            <w:r w:rsidRPr="003E0CD6">
              <w:rPr>
                <w:rFonts w:ascii="Arial" w:hAnsi="Arial" w:cs="Times New Roman"/>
                <w:sz w:val="20"/>
                <w:szCs w:val="20"/>
              </w:rPr>
              <w:t xml:space="preserve"> Cells</w:t>
            </w:r>
          </w:p>
          <w:p w:rsidR="00267DE2" w:rsidRPr="003E0CD6" w:rsidRDefault="00267DE2" w:rsidP="00267DE2">
            <w:pPr>
              <w:rPr>
                <w:rFonts w:ascii="Arial" w:hAnsi="Arial" w:cs="Times New Roman"/>
                <w:sz w:val="20"/>
                <w:szCs w:val="20"/>
              </w:rPr>
            </w:pPr>
            <w:r w:rsidRPr="003E0CD6">
              <w:rPr>
                <w:rFonts w:ascii="Arial" w:hAnsi="Arial" w:cs="Times New Roman"/>
                <w:sz w:val="20"/>
                <w:szCs w:val="20"/>
              </w:rPr>
              <w:t>3</w:t>
            </w:r>
            <w:r w:rsidR="002926D8" w:rsidRPr="003E0CD6">
              <w:rPr>
                <w:rFonts w:ascii="Arial" w:hAnsi="Arial" w:cs="Times New Roman"/>
                <w:sz w:val="20"/>
                <w:szCs w:val="20"/>
              </w:rPr>
              <w:t>.</w:t>
            </w:r>
            <w:r w:rsidRPr="003E0CD6">
              <w:rPr>
                <w:rFonts w:ascii="Arial" w:hAnsi="Arial" w:cs="Times New Roman"/>
                <w:sz w:val="20"/>
                <w:szCs w:val="20"/>
              </w:rPr>
              <w:t xml:space="preserve"> Organisms exchange substances with their environment</w:t>
            </w:r>
          </w:p>
          <w:p w:rsidR="00267DE2" w:rsidRPr="003E0CD6" w:rsidRDefault="00267DE2" w:rsidP="00267DE2">
            <w:pPr>
              <w:rPr>
                <w:rFonts w:ascii="Arial" w:hAnsi="Arial" w:cs="Times New Roman"/>
                <w:sz w:val="20"/>
                <w:szCs w:val="20"/>
              </w:rPr>
            </w:pPr>
            <w:r w:rsidRPr="003E0CD6">
              <w:rPr>
                <w:rFonts w:ascii="Arial" w:hAnsi="Arial" w:cs="Times New Roman"/>
                <w:sz w:val="20"/>
                <w:szCs w:val="20"/>
              </w:rPr>
              <w:t>4</w:t>
            </w:r>
            <w:r w:rsidR="002926D8" w:rsidRPr="003E0CD6">
              <w:rPr>
                <w:rFonts w:ascii="Arial" w:hAnsi="Arial" w:cs="Times New Roman"/>
                <w:sz w:val="20"/>
                <w:szCs w:val="20"/>
              </w:rPr>
              <w:t>.</w:t>
            </w:r>
            <w:r w:rsidRPr="003E0CD6">
              <w:rPr>
                <w:rFonts w:ascii="Arial" w:hAnsi="Arial" w:cs="Times New Roman"/>
                <w:sz w:val="20"/>
                <w:szCs w:val="20"/>
              </w:rPr>
              <w:t xml:space="preserve"> Genetic information, variation and relationships between organisms</w:t>
            </w:r>
          </w:p>
          <w:p w:rsidR="00267DE2" w:rsidRPr="003E0CD6" w:rsidRDefault="00267DE2" w:rsidP="00267DE2">
            <w:pPr>
              <w:rPr>
                <w:rFonts w:ascii="Arial" w:hAnsi="Arial" w:cs="Times New Roman"/>
                <w:sz w:val="20"/>
                <w:szCs w:val="20"/>
              </w:rPr>
            </w:pPr>
            <w:r w:rsidRPr="003E0CD6">
              <w:rPr>
                <w:rFonts w:ascii="Arial" w:hAnsi="Arial" w:cs="Times New Roman"/>
                <w:sz w:val="20"/>
                <w:szCs w:val="20"/>
              </w:rPr>
              <w:t>5</w:t>
            </w:r>
            <w:r w:rsidR="002926D8" w:rsidRPr="003E0CD6">
              <w:rPr>
                <w:rFonts w:ascii="Arial" w:hAnsi="Arial" w:cs="Times New Roman"/>
                <w:sz w:val="20"/>
                <w:szCs w:val="20"/>
              </w:rPr>
              <w:t>.</w:t>
            </w:r>
            <w:r w:rsidRPr="003E0CD6">
              <w:rPr>
                <w:rFonts w:ascii="Arial" w:hAnsi="Arial" w:cs="Times New Roman"/>
                <w:sz w:val="20"/>
                <w:szCs w:val="20"/>
              </w:rPr>
              <w:t xml:space="preserve"> Energy transfers in and </w:t>
            </w:r>
            <w:r w:rsidR="002926D8" w:rsidRPr="003E0CD6">
              <w:rPr>
                <w:rFonts w:ascii="Arial" w:hAnsi="Arial" w:cs="Times New Roman"/>
                <w:sz w:val="20"/>
                <w:szCs w:val="20"/>
              </w:rPr>
              <w:t>between organisms</w:t>
            </w:r>
          </w:p>
          <w:p w:rsidR="00267DE2" w:rsidRPr="003E0CD6" w:rsidRDefault="00267DE2" w:rsidP="00267DE2">
            <w:pPr>
              <w:rPr>
                <w:rFonts w:ascii="Arial" w:hAnsi="Arial" w:cs="Times New Roman"/>
                <w:sz w:val="20"/>
                <w:szCs w:val="20"/>
              </w:rPr>
            </w:pPr>
            <w:r w:rsidRPr="003E0CD6">
              <w:rPr>
                <w:rFonts w:ascii="Arial" w:hAnsi="Arial" w:cs="Times New Roman"/>
                <w:sz w:val="20"/>
                <w:szCs w:val="20"/>
              </w:rPr>
              <w:t>6</w:t>
            </w:r>
            <w:r w:rsidR="002926D8" w:rsidRPr="003E0CD6">
              <w:rPr>
                <w:rFonts w:ascii="Arial" w:hAnsi="Arial" w:cs="Times New Roman"/>
                <w:sz w:val="20"/>
                <w:szCs w:val="20"/>
              </w:rPr>
              <w:t>.</w:t>
            </w:r>
            <w:r w:rsidRPr="003E0CD6">
              <w:rPr>
                <w:rFonts w:ascii="Arial" w:hAnsi="Arial" w:cs="Times New Roman"/>
                <w:sz w:val="20"/>
                <w:szCs w:val="20"/>
              </w:rPr>
              <w:t xml:space="preserve"> Organisms respond to changes in their internal and exte</w:t>
            </w:r>
            <w:r w:rsidR="002926D8" w:rsidRPr="003E0CD6">
              <w:rPr>
                <w:rFonts w:ascii="Arial" w:hAnsi="Arial" w:cs="Times New Roman"/>
                <w:sz w:val="20"/>
                <w:szCs w:val="20"/>
              </w:rPr>
              <w:t xml:space="preserve">rnal environments </w:t>
            </w:r>
          </w:p>
          <w:p w:rsidR="00267DE2" w:rsidRPr="003E0CD6" w:rsidRDefault="00267DE2" w:rsidP="00267DE2">
            <w:pPr>
              <w:rPr>
                <w:rFonts w:ascii="Arial" w:hAnsi="Arial" w:cs="Times New Roman"/>
                <w:sz w:val="20"/>
                <w:szCs w:val="20"/>
              </w:rPr>
            </w:pPr>
            <w:r w:rsidRPr="003E0CD6">
              <w:rPr>
                <w:rFonts w:ascii="Arial" w:hAnsi="Arial" w:cs="Times New Roman"/>
                <w:sz w:val="20"/>
                <w:szCs w:val="20"/>
              </w:rPr>
              <w:t>7</w:t>
            </w:r>
            <w:r w:rsidR="002926D8" w:rsidRPr="003E0CD6">
              <w:rPr>
                <w:rFonts w:ascii="Arial" w:hAnsi="Arial" w:cs="Times New Roman"/>
                <w:sz w:val="20"/>
                <w:szCs w:val="20"/>
              </w:rPr>
              <w:t>.</w:t>
            </w:r>
            <w:r w:rsidRPr="003E0CD6">
              <w:rPr>
                <w:rFonts w:ascii="Arial" w:hAnsi="Arial" w:cs="Times New Roman"/>
                <w:sz w:val="20"/>
                <w:szCs w:val="20"/>
              </w:rPr>
              <w:t xml:space="preserve"> Genetics, populations, evoluti</w:t>
            </w:r>
            <w:r w:rsidR="002926D8" w:rsidRPr="003E0CD6">
              <w:rPr>
                <w:rFonts w:ascii="Arial" w:hAnsi="Arial" w:cs="Times New Roman"/>
                <w:sz w:val="20"/>
                <w:szCs w:val="20"/>
              </w:rPr>
              <w:t xml:space="preserve">on and ecosystems </w:t>
            </w:r>
          </w:p>
          <w:p w:rsidR="00267DE2" w:rsidRPr="003E0CD6" w:rsidRDefault="00267DE2" w:rsidP="00267DE2">
            <w:pPr>
              <w:rPr>
                <w:rFonts w:ascii="Arial" w:hAnsi="Arial" w:cs="Times New Roman"/>
                <w:sz w:val="20"/>
                <w:szCs w:val="20"/>
              </w:rPr>
            </w:pPr>
            <w:r w:rsidRPr="003E0CD6">
              <w:rPr>
                <w:rFonts w:ascii="Arial" w:hAnsi="Arial" w:cs="Times New Roman"/>
                <w:sz w:val="20"/>
                <w:szCs w:val="20"/>
              </w:rPr>
              <w:t>8</w:t>
            </w:r>
            <w:r w:rsidR="002926D8" w:rsidRPr="003E0CD6">
              <w:rPr>
                <w:rFonts w:ascii="Arial" w:hAnsi="Arial" w:cs="Times New Roman"/>
                <w:sz w:val="20"/>
                <w:szCs w:val="20"/>
              </w:rPr>
              <w:t>.</w:t>
            </w:r>
            <w:r w:rsidRPr="003E0CD6">
              <w:rPr>
                <w:rFonts w:ascii="Arial" w:hAnsi="Arial" w:cs="Times New Roman"/>
                <w:sz w:val="20"/>
                <w:szCs w:val="20"/>
              </w:rPr>
              <w:t xml:space="preserve"> The control </w:t>
            </w:r>
            <w:r w:rsidR="002926D8" w:rsidRPr="003E0CD6">
              <w:rPr>
                <w:rFonts w:ascii="Arial" w:hAnsi="Arial" w:cs="Times New Roman"/>
                <w:sz w:val="20"/>
                <w:szCs w:val="20"/>
              </w:rPr>
              <w:t xml:space="preserve">of gene expression </w:t>
            </w:r>
          </w:p>
        </w:tc>
      </w:tr>
      <w:tr w:rsidR="00267DE2" w:rsidTr="00DD7BE2">
        <w:tc>
          <w:tcPr>
            <w:tcW w:w="10598" w:type="dxa"/>
          </w:tcPr>
          <w:p w:rsidR="00267DE2" w:rsidRPr="003E0CD6" w:rsidRDefault="00267DE2" w:rsidP="00267DE2">
            <w:pPr>
              <w:jc w:val="center"/>
              <w:rPr>
                <w:rFonts w:ascii="Arial" w:hAnsi="Arial" w:cs="Times New Roman"/>
                <w:b/>
                <w:sz w:val="20"/>
                <w:szCs w:val="20"/>
              </w:rPr>
            </w:pPr>
            <w:r w:rsidRPr="003E0CD6">
              <w:rPr>
                <w:rFonts w:ascii="Arial" w:hAnsi="Arial" w:cs="Times New Roman"/>
                <w:b/>
                <w:sz w:val="20"/>
                <w:szCs w:val="20"/>
              </w:rPr>
              <w:t>Assessments</w:t>
            </w:r>
          </w:p>
        </w:tc>
      </w:tr>
      <w:tr w:rsidR="00267DE2" w:rsidTr="00DD7BE2">
        <w:tc>
          <w:tcPr>
            <w:tcW w:w="10598" w:type="dxa"/>
          </w:tcPr>
          <w:p w:rsidR="00267DE2" w:rsidRPr="003E0CD6" w:rsidRDefault="00267DE2">
            <w:pPr>
              <w:rPr>
                <w:rFonts w:ascii="Arial" w:hAnsi="Arial" w:cs="Times New Roman"/>
                <w:b/>
                <w:sz w:val="20"/>
                <w:szCs w:val="20"/>
              </w:rPr>
            </w:pPr>
            <w:r w:rsidRPr="003E0CD6">
              <w:rPr>
                <w:rFonts w:ascii="Arial" w:hAnsi="Arial" w:cs="Times New Roman"/>
                <w:b/>
                <w:sz w:val="20"/>
                <w:szCs w:val="20"/>
              </w:rPr>
              <w:t>Paper 1</w:t>
            </w:r>
          </w:p>
          <w:p w:rsidR="00267DE2" w:rsidRPr="003E0CD6" w:rsidRDefault="00267DE2">
            <w:pPr>
              <w:rPr>
                <w:rFonts w:ascii="Arial" w:hAnsi="Arial" w:cs="Times New Roman"/>
                <w:sz w:val="20"/>
                <w:szCs w:val="20"/>
              </w:rPr>
            </w:pPr>
            <w:r w:rsidRPr="003E0CD6">
              <w:rPr>
                <w:rFonts w:ascii="Arial" w:hAnsi="Arial" w:cs="Times New Roman"/>
                <w:sz w:val="20"/>
                <w:szCs w:val="20"/>
              </w:rPr>
              <w:t>This paper will assess any content from topics 1–4, including relevant practical skills.</w:t>
            </w:r>
          </w:p>
          <w:p w:rsidR="00267DE2" w:rsidRPr="003E0CD6" w:rsidRDefault="002926D8" w:rsidP="002926D8">
            <w:pPr>
              <w:rPr>
                <w:rFonts w:ascii="Arial" w:hAnsi="Arial" w:cs="Times New Roman"/>
                <w:sz w:val="20"/>
                <w:szCs w:val="20"/>
              </w:rPr>
            </w:pPr>
            <w:r w:rsidRPr="003E0CD6">
              <w:rPr>
                <w:rFonts w:ascii="Arial" w:hAnsi="Arial" w:cs="Times New Roman"/>
                <w:sz w:val="20"/>
                <w:szCs w:val="20"/>
              </w:rPr>
              <w:t xml:space="preserve">The paper contains a total of </w:t>
            </w:r>
            <w:r w:rsidR="00267DE2" w:rsidRPr="003E0CD6">
              <w:rPr>
                <w:rFonts w:ascii="Arial" w:hAnsi="Arial" w:cs="Times New Roman"/>
                <w:sz w:val="20"/>
                <w:szCs w:val="20"/>
              </w:rPr>
              <w:t xml:space="preserve">91 marks where </w:t>
            </w:r>
            <w:r w:rsidRPr="003E0CD6">
              <w:rPr>
                <w:rFonts w:ascii="Arial" w:hAnsi="Arial" w:cs="Times New Roman"/>
                <w:sz w:val="20"/>
                <w:szCs w:val="20"/>
              </w:rPr>
              <w:t xml:space="preserve">76 marks are obtained from a mixture of short and long answer questions and 15 marks are obtained from extended response questions. </w:t>
            </w:r>
            <w:r w:rsidR="00267DE2" w:rsidRPr="003E0CD6">
              <w:rPr>
                <w:rFonts w:ascii="Arial" w:hAnsi="Arial" w:cs="Times New Roman"/>
                <w:sz w:val="20"/>
                <w:szCs w:val="20"/>
              </w:rPr>
              <w:t>The length of the examination is 2 hours and it is worth 35% of the A-Level.</w:t>
            </w:r>
          </w:p>
        </w:tc>
      </w:tr>
      <w:tr w:rsidR="00267DE2" w:rsidTr="00DD7BE2">
        <w:tc>
          <w:tcPr>
            <w:tcW w:w="10598" w:type="dxa"/>
          </w:tcPr>
          <w:p w:rsidR="00267DE2" w:rsidRPr="003E0CD6" w:rsidRDefault="00267DE2">
            <w:pPr>
              <w:rPr>
                <w:rFonts w:ascii="Arial" w:hAnsi="Arial" w:cs="Times New Roman"/>
                <w:b/>
                <w:sz w:val="20"/>
                <w:szCs w:val="20"/>
              </w:rPr>
            </w:pPr>
            <w:r w:rsidRPr="003E0CD6">
              <w:rPr>
                <w:rFonts w:ascii="Arial" w:hAnsi="Arial" w:cs="Times New Roman"/>
                <w:b/>
                <w:sz w:val="20"/>
                <w:szCs w:val="20"/>
              </w:rPr>
              <w:t>Paper 2</w:t>
            </w:r>
          </w:p>
          <w:p w:rsidR="00267DE2" w:rsidRPr="003E0CD6" w:rsidRDefault="00267DE2" w:rsidP="00267DE2">
            <w:pPr>
              <w:rPr>
                <w:rFonts w:ascii="Arial" w:hAnsi="Arial" w:cs="Times New Roman"/>
                <w:sz w:val="20"/>
                <w:szCs w:val="20"/>
              </w:rPr>
            </w:pPr>
            <w:r w:rsidRPr="003E0CD6">
              <w:rPr>
                <w:rFonts w:ascii="Arial" w:hAnsi="Arial" w:cs="Times New Roman"/>
                <w:sz w:val="20"/>
                <w:szCs w:val="20"/>
              </w:rPr>
              <w:t>This paper will assess any content from topics 5–8, including relevant practical skills.</w:t>
            </w:r>
          </w:p>
          <w:p w:rsidR="00267DE2" w:rsidRPr="003E0CD6" w:rsidRDefault="002926D8" w:rsidP="00267DE2">
            <w:pPr>
              <w:rPr>
                <w:rFonts w:ascii="Arial" w:hAnsi="Arial" w:cs="Times New Roman"/>
                <w:sz w:val="20"/>
                <w:szCs w:val="20"/>
              </w:rPr>
            </w:pPr>
            <w:r w:rsidRPr="003E0CD6">
              <w:rPr>
                <w:rFonts w:ascii="Arial" w:hAnsi="Arial" w:cs="Times New Roman"/>
                <w:sz w:val="20"/>
                <w:szCs w:val="20"/>
              </w:rPr>
              <w:t xml:space="preserve">The paper contains a total of 91 marks where 76 marks are obtained from a mixture of short and long answer questions and 15 marks are obtained from </w:t>
            </w:r>
            <w:r w:rsidR="000B4D50">
              <w:rPr>
                <w:rFonts w:ascii="Arial" w:hAnsi="Arial" w:cs="Times New Roman"/>
                <w:sz w:val="20"/>
                <w:szCs w:val="20"/>
              </w:rPr>
              <w:t xml:space="preserve">a </w:t>
            </w:r>
            <w:r w:rsidR="000B4D50" w:rsidRPr="000B4D50">
              <w:rPr>
                <w:rFonts w:ascii="Arial" w:hAnsi="Arial" w:cs="Times New Roman"/>
                <w:sz w:val="20"/>
                <w:szCs w:val="20"/>
              </w:rPr>
              <w:t>comprehension question</w:t>
            </w:r>
            <w:r w:rsidRPr="003E0CD6">
              <w:rPr>
                <w:rFonts w:ascii="Arial" w:hAnsi="Arial" w:cs="Times New Roman"/>
                <w:sz w:val="20"/>
                <w:szCs w:val="20"/>
              </w:rPr>
              <w:t xml:space="preserve">. </w:t>
            </w:r>
            <w:r w:rsidR="00267DE2" w:rsidRPr="003E0CD6">
              <w:rPr>
                <w:rFonts w:ascii="Arial" w:hAnsi="Arial" w:cs="Times New Roman"/>
                <w:sz w:val="20"/>
                <w:szCs w:val="20"/>
              </w:rPr>
              <w:t>The length of the examination is 2 hours and it is worth 35% of the A-Level.</w:t>
            </w:r>
          </w:p>
        </w:tc>
      </w:tr>
      <w:tr w:rsidR="00267DE2" w:rsidTr="00DD7BE2">
        <w:tc>
          <w:tcPr>
            <w:tcW w:w="10598" w:type="dxa"/>
          </w:tcPr>
          <w:p w:rsidR="00267DE2" w:rsidRPr="003E0CD6" w:rsidRDefault="002926D8">
            <w:pPr>
              <w:rPr>
                <w:rFonts w:ascii="Arial" w:hAnsi="Arial" w:cs="Times New Roman"/>
                <w:b/>
                <w:sz w:val="20"/>
                <w:szCs w:val="20"/>
              </w:rPr>
            </w:pPr>
            <w:r w:rsidRPr="003E0CD6">
              <w:rPr>
                <w:rFonts w:ascii="Arial" w:hAnsi="Arial" w:cs="Times New Roman"/>
                <w:b/>
                <w:sz w:val="20"/>
                <w:szCs w:val="20"/>
              </w:rPr>
              <w:t>Paper 3</w:t>
            </w:r>
          </w:p>
          <w:p w:rsidR="002926D8" w:rsidRPr="003E0CD6" w:rsidRDefault="002926D8" w:rsidP="002926D8">
            <w:pPr>
              <w:rPr>
                <w:rFonts w:ascii="Arial" w:hAnsi="Arial" w:cs="Times New Roman"/>
                <w:sz w:val="20"/>
                <w:szCs w:val="20"/>
              </w:rPr>
            </w:pPr>
            <w:r w:rsidRPr="003E0CD6">
              <w:rPr>
                <w:rFonts w:ascii="Arial" w:hAnsi="Arial" w:cs="Times New Roman"/>
                <w:sz w:val="20"/>
                <w:szCs w:val="20"/>
              </w:rPr>
              <w:t>This paper will assess any content from topics 1–8, including relevant practical skills.</w:t>
            </w:r>
          </w:p>
          <w:p w:rsidR="002926D8" w:rsidRPr="003E0CD6" w:rsidRDefault="002926D8" w:rsidP="002926D8">
            <w:pPr>
              <w:rPr>
                <w:rFonts w:ascii="Arial" w:hAnsi="Arial" w:cs="Times New Roman"/>
                <w:sz w:val="20"/>
                <w:szCs w:val="20"/>
              </w:rPr>
            </w:pPr>
            <w:r w:rsidRPr="003E0CD6">
              <w:rPr>
                <w:rFonts w:ascii="Arial" w:hAnsi="Arial" w:cs="Times New Roman"/>
                <w:sz w:val="20"/>
                <w:szCs w:val="20"/>
              </w:rPr>
              <w:t>The paper contains a total of 78 marks where 38 marks are obtained from structured questions, including practical techniques, 15 marks are obtained from critical analysis of given experimental data and 25 marks are obtained from one essay from a choice of two titles. The length of the examination is 2 hours and it is worth 30% of the A-Level.</w:t>
            </w:r>
          </w:p>
        </w:tc>
      </w:tr>
    </w:tbl>
    <w:p w:rsidR="00267DE2" w:rsidRDefault="00267DE2">
      <w:pPr>
        <w:rPr>
          <w:rFonts w:ascii="Times New Roman" w:hAnsi="Times New Roman" w:cs="Times New Roman"/>
        </w:rPr>
      </w:pPr>
    </w:p>
    <w:p w:rsidR="003E0CD6" w:rsidRPr="00564FAB" w:rsidRDefault="003E0CD6" w:rsidP="003E0CD6">
      <w:pPr>
        <w:pStyle w:val="NoSpacing"/>
        <w:jc w:val="both"/>
        <w:rPr>
          <w:rFonts w:ascii="Arial" w:hAnsi="Arial" w:cs="Arial"/>
          <w:sz w:val="20"/>
        </w:rPr>
      </w:pPr>
      <w:r>
        <w:rPr>
          <w:rFonts w:ascii="Arial" w:hAnsi="Arial" w:cs="Arial"/>
          <w:b/>
          <w:sz w:val="20"/>
          <w:szCs w:val="20"/>
        </w:rPr>
        <w:t>Additional</w:t>
      </w:r>
      <w:r w:rsidRPr="00F02B51">
        <w:rPr>
          <w:rFonts w:ascii="Arial" w:hAnsi="Arial" w:cs="Arial"/>
          <w:b/>
          <w:sz w:val="20"/>
          <w:szCs w:val="20"/>
        </w:rPr>
        <w:t xml:space="preserve"> Information:</w:t>
      </w:r>
      <w:r>
        <w:rPr>
          <w:rFonts w:ascii="Arial" w:hAnsi="Arial" w:cs="Arial"/>
          <w:sz w:val="20"/>
          <w:szCs w:val="20"/>
        </w:rPr>
        <w:t xml:space="preserve"> </w:t>
      </w:r>
      <w:r w:rsidRPr="00564FAB">
        <w:rPr>
          <w:rFonts w:ascii="Arial" w:hAnsi="Arial" w:cs="Arial"/>
          <w:sz w:val="20"/>
        </w:rPr>
        <w:t xml:space="preserve">There is one compulsory field trip in the A Level course.  The trip </w:t>
      </w:r>
      <w:r w:rsidR="00625E5A">
        <w:rPr>
          <w:rFonts w:ascii="Arial" w:hAnsi="Arial" w:cs="Arial"/>
          <w:sz w:val="20"/>
        </w:rPr>
        <w:t xml:space="preserve">which will occur at the end of the first year of the A-level </w:t>
      </w:r>
      <w:r w:rsidRPr="00564FAB">
        <w:rPr>
          <w:rFonts w:ascii="Arial" w:hAnsi="Arial" w:cs="Arial"/>
          <w:sz w:val="20"/>
        </w:rPr>
        <w:t xml:space="preserve">will be </w:t>
      </w:r>
      <w:r w:rsidR="00625E5A">
        <w:rPr>
          <w:rFonts w:ascii="Arial" w:hAnsi="Arial" w:cs="Arial"/>
          <w:sz w:val="20"/>
        </w:rPr>
        <w:t xml:space="preserve">held at </w:t>
      </w:r>
      <w:r w:rsidRPr="00564FAB">
        <w:rPr>
          <w:rFonts w:ascii="Arial" w:hAnsi="Arial" w:cs="Arial"/>
          <w:sz w:val="20"/>
        </w:rPr>
        <w:t xml:space="preserve">a residential course at Orielton Field Studies Centre, Pembroke, Wales.  </w:t>
      </w:r>
    </w:p>
    <w:p w:rsidR="003E0CD6" w:rsidRDefault="003E0CD6" w:rsidP="003E0CD6">
      <w:pPr>
        <w:pStyle w:val="NoSpacing"/>
        <w:rPr>
          <w:rFonts w:ascii="Arial" w:hAnsi="Arial" w:cs="Arial"/>
          <w:b/>
          <w:sz w:val="20"/>
          <w:szCs w:val="20"/>
        </w:rPr>
      </w:pPr>
    </w:p>
    <w:p w:rsidR="003E0CD6" w:rsidRPr="00F02B51" w:rsidRDefault="003E0CD6" w:rsidP="003E0CD6">
      <w:pPr>
        <w:pStyle w:val="NoSpacing"/>
        <w:rPr>
          <w:rFonts w:ascii="Arial" w:hAnsi="Arial" w:cs="Arial"/>
          <w:sz w:val="20"/>
          <w:szCs w:val="20"/>
        </w:rPr>
      </w:pPr>
      <w:r w:rsidRPr="00F02B51">
        <w:rPr>
          <w:rFonts w:ascii="Arial" w:hAnsi="Arial" w:cs="Arial"/>
          <w:b/>
          <w:sz w:val="20"/>
          <w:szCs w:val="20"/>
        </w:rPr>
        <w:t>Entrance Requirements:</w:t>
      </w:r>
      <w:r w:rsidR="00D55470">
        <w:rPr>
          <w:rFonts w:ascii="Arial" w:hAnsi="Arial" w:cs="Arial"/>
          <w:sz w:val="20"/>
          <w:szCs w:val="20"/>
        </w:rPr>
        <w:t xml:space="preserve"> GCSE grade 7</w:t>
      </w:r>
      <w:r w:rsidRPr="00F02B51">
        <w:rPr>
          <w:rFonts w:ascii="Arial" w:hAnsi="Arial" w:cs="Arial"/>
          <w:sz w:val="20"/>
          <w:szCs w:val="20"/>
        </w:rPr>
        <w:t xml:space="preserve"> in </w:t>
      </w:r>
      <w:r>
        <w:rPr>
          <w:rFonts w:ascii="Arial" w:hAnsi="Arial" w:cs="Arial"/>
          <w:sz w:val="20"/>
          <w:szCs w:val="20"/>
        </w:rPr>
        <w:t xml:space="preserve">Biology or </w:t>
      </w:r>
      <w:r w:rsidR="00D55470">
        <w:rPr>
          <w:rFonts w:ascii="Arial" w:hAnsi="Arial" w:cs="Arial"/>
          <w:sz w:val="20"/>
          <w:szCs w:val="20"/>
        </w:rPr>
        <w:t>Additional Science, or the Biology component of Additional Science</w:t>
      </w:r>
      <w:bookmarkStart w:id="0" w:name="_GoBack"/>
      <w:bookmarkEnd w:id="0"/>
      <w:r>
        <w:rPr>
          <w:rFonts w:ascii="Arial" w:hAnsi="Arial" w:cs="Arial"/>
          <w:sz w:val="20"/>
          <w:szCs w:val="20"/>
        </w:rPr>
        <w:t>.</w:t>
      </w:r>
    </w:p>
    <w:p w:rsidR="003E0CD6" w:rsidRPr="00267DE2" w:rsidRDefault="003E0CD6">
      <w:pPr>
        <w:rPr>
          <w:rFonts w:ascii="Times New Roman" w:hAnsi="Times New Roman" w:cs="Times New Roman"/>
        </w:rPr>
      </w:pPr>
    </w:p>
    <w:sectPr w:rsidR="003E0CD6" w:rsidRPr="00267DE2" w:rsidSect="00DD7BE2">
      <w:pgSz w:w="11900" w:h="16840" w:code="9"/>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267DE2"/>
    <w:rsid w:val="000B4D50"/>
    <w:rsid w:val="00232E33"/>
    <w:rsid w:val="00267DE2"/>
    <w:rsid w:val="002926D8"/>
    <w:rsid w:val="003E0CD6"/>
    <w:rsid w:val="00514F24"/>
    <w:rsid w:val="00625E5A"/>
    <w:rsid w:val="00824E94"/>
    <w:rsid w:val="008F233A"/>
    <w:rsid w:val="009B6377"/>
    <w:rsid w:val="00A257B0"/>
    <w:rsid w:val="00A85170"/>
    <w:rsid w:val="00C2258A"/>
    <w:rsid w:val="00D32A0C"/>
    <w:rsid w:val="00D55470"/>
    <w:rsid w:val="00DD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300F2F25-958A-436E-9853-05108776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0CD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D31C7C59</Template>
  <TotalTime>0</TotalTime>
  <Pages>1</Pages>
  <Words>454</Words>
  <Characters>2588</Characters>
  <Application>Microsoft Office Word</Application>
  <DocSecurity>0</DocSecurity>
  <Lines>21</Lines>
  <Paragraphs>6</Paragraphs>
  <ScaleCrop>false</ScaleCrop>
  <Company>RM plc</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Prendergast</dc:creator>
  <cp:lastModifiedBy>Dr A Machacek</cp:lastModifiedBy>
  <cp:revision>3</cp:revision>
  <cp:lastPrinted>2015-11-10T07:53:00Z</cp:lastPrinted>
  <dcterms:created xsi:type="dcterms:W3CDTF">2015-11-10T07:53:00Z</dcterms:created>
  <dcterms:modified xsi:type="dcterms:W3CDTF">2017-11-08T09:41:00Z</dcterms:modified>
</cp:coreProperties>
</file>